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1B" w:rsidRPr="0056691B" w:rsidRDefault="0056691B" w:rsidP="0056691B">
      <w:pPr>
        <w:widowControl/>
        <w:pBdr>
          <w:bottom w:val="single" w:sz="12" w:space="4" w:color="CC3300"/>
        </w:pBdr>
        <w:shd w:val="clear" w:color="auto" w:fill="FFFFFF"/>
        <w:spacing w:before="90" w:after="90" w:line="390" w:lineRule="atLeast"/>
        <w:jc w:val="center"/>
        <w:textAlignment w:val="center"/>
        <w:outlineLvl w:val="0"/>
        <w:rPr>
          <w:rFonts w:ascii="微软雅黑" w:eastAsia="微软雅黑" w:hAnsi="微软雅黑" w:cs="宋体"/>
          <w:b/>
          <w:bCs/>
          <w:color w:val="282828"/>
          <w:kern w:val="36"/>
          <w:sz w:val="38"/>
          <w:szCs w:val="38"/>
        </w:rPr>
      </w:pPr>
      <w:r w:rsidRPr="0056691B">
        <w:rPr>
          <w:rFonts w:ascii="微软雅黑" w:eastAsia="微软雅黑" w:hAnsi="微软雅黑" w:cs="宋体" w:hint="eastAsia"/>
          <w:b/>
          <w:bCs/>
          <w:color w:val="282828"/>
          <w:kern w:val="36"/>
          <w:sz w:val="38"/>
          <w:szCs w:val="38"/>
        </w:rPr>
        <w:t>关于印发《江苏省高等学校服务性收费和代收费管理暂行办法》的通知</w:t>
      </w:r>
    </w:p>
    <w:p w:rsidR="0056691B" w:rsidRPr="0056691B" w:rsidRDefault="0056691B" w:rsidP="0056691B">
      <w:pPr>
        <w:widowControl/>
        <w:shd w:val="clear" w:color="auto" w:fill="FFFFFF"/>
        <w:jc w:val="center"/>
        <w:textAlignment w:val="center"/>
        <w:rPr>
          <w:rFonts w:ascii="Tahoma" w:eastAsia="宋体" w:hAnsi="Tahoma" w:cs="Tahoma"/>
          <w:color w:val="333333"/>
          <w:kern w:val="0"/>
          <w:sz w:val="18"/>
          <w:szCs w:val="18"/>
        </w:rPr>
      </w:pPr>
      <w:r w:rsidRPr="0056691B">
        <w:rPr>
          <w:rFonts w:ascii="inherit" w:eastAsia="宋体" w:hAnsi="inherit" w:cs="Tahoma"/>
          <w:color w:val="787878"/>
          <w:kern w:val="0"/>
          <w:sz w:val="18"/>
          <w:szCs w:val="18"/>
          <w:bdr w:val="none" w:sz="0" w:space="0" w:color="auto" w:frame="1"/>
        </w:rPr>
        <w:t>发布者：管理员发布时间：</w:t>
      </w:r>
      <w:r w:rsidRPr="0056691B">
        <w:rPr>
          <w:rFonts w:ascii="inherit" w:eastAsia="宋体" w:hAnsi="inherit" w:cs="Tahoma"/>
          <w:color w:val="787878"/>
          <w:kern w:val="0"/>
          <w:sz w:val="18"/>
          <w:szCs w:val="18"/>
          <w:bdr w:val="none" w:sz="0" w:space="0" w:color="auto" w:frame="1"/>
        </w:rPr>
        <w:t>2019-06-04</w:t>
      </w:r>
      <w:r w:rsidRPr="0056691B">
        <w:rPr>
          <w:rFonts w:ascii="inherit" w:eastAsia="宋体" w:hAnsi="inherit" w:cs="Tahoma"/>
          <w:color w:val="787878"/>
          <w:kern w:val="0"/>
          <w:sz w:val="18"/>
          <w:szCs w:val="18"/>
          <w:bdr w:val="none" w:sz="0" w:space="0" w:color="auto" w:frame="1"/>
        </w:rPr>
        <w:t>浏览次数：</w:t>
      </w:r>
      <w:r w:rsidRPr="0056691B">
        <w:rPr>
          <w:rFonts w:ascii="inherit" w:eastAsia="宋体" w:hAnsi="inherit" w:cs="Tahoma"/>
          <w:color w:val="787878"/>
          <w:kern w:val="0"/>
          <w:sz w:val="18"/>
          <w:szCs w:val="18"/>
          <w:bdr w:val="none" w:sz="0" w:space="0" w:color="auto" w:frame="1"/>
        </w:rPr>
        <w:t>1585</w:t>
      </w:r>
    </w:p>
    <w:p w:rsidR="0056691B" w:rsidRPr="0056691B" w:rsidRDefault="0056691B" w:rsidP="0056691B">
      <w:pPr>
        <w:widowControl/>
        <w:shd w:val="clear" w:color="auto" w:fill="FFFFFF"/>
        <w:spacing w:after="150" w:line="315" w:lineRule="atLeast"/>
        <w:jc w:val="left"/>
        <w:textAlignment w:val="center"/>
        <w:rPr>
          <w:rFonts w:ascii="Tahoma" w:eastAsia="宋体" w:hAnsi="Tahoma" w:cs="Tahoma"/>
          <w:color w:val="333333"/>
          <w:kern w:val="0"/>
          <w:szCs w:val="21"/>
        </w:rPr>
      </w:pPr>
    </w:p>
    <w:p w:rsidR="0056691B" w:rsidRPr="0056691B" w:rsidRDefault="0056691B" w:rsidP="0056691B">
      <w:pPr>
        <w:widowControl/>
        <w:shd w:val="clear" w:color="auto" w:fill="FFFFFF"/>
        <w:jc w:val="left"/>
        <w:textAlignment w:val="center"/>
        <w:rPr>
          <w:rFonts w:ascii="inherit" w:eastAsia="宋体" w:hAnsi="inherit" w:cs="宋体" w:hint="eastAsia"/>
          <w:color w:val="333333"/>
          <w:kern w:val="0"/>
          <w:szCs w:val="21"/>
        </w:rPr>
      </w:pPr>
      <w:r w:rsidRPr="0056691B">
        <w:rPr>
          <w:rFonts w:ascii="inherit" w:eastAsia="宋体" w:hAnsi="inherit" w:cs="宋体"/>
          <w:color w:val="333333"/>
          <w:kern w:val="0"/>
          <w:szCs w:val="21"/>
        </w:rPr>
        <w:br/>
      </w:r>
    </w:p>
    <w:p w:rsidR="0056691B" w:rsidRPr="0056691B" w:rsidRDefault="0056691B" w:rsidP="0056691B">
      <w:pPr>
        <w:widowControl/>
        <w:shd w:val="clear" w:color="auto" w:fill="FFFFFF"/>
        <w:spacing w:line="315" w:lineRule="atLeast"/>
        <w:jc w:val="center"/>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（苏价费〔</w:t>
      </w:r>
      <w:r w:rsidRPr="0056691B">
        <w:rPr>
          <w:rFonts w:ascii="inherit" w:eastAsia="宋体" w:hAnsi="inherit" w:cs="Tahoma"/>
          <w:color w:val="333333"/>
          <w:kern w:val="0"/>
          <w:sz w:val="29"/>
          <w:szCs w:val="29"/>
          <w:bdr w:val="none" w:sz="0" w:space="0" w:color="auto" w:frame="1"/>
        </w:rPr>
        <w:t>2007</w:t>
      </w:r>
      <w:r w:rsidRPr="0056691B">
        <w:rPr>
          <w:rFonts w:ascii="inherit" w:eastAsia="宋体" w:hAnsi="inherit" w:cs="Tahoma"/>
          <w:color w:val="333333"/>
          <w:kern w:val="0"/>
          <w:sz w:val="29"/>
          <w:szCs w:val="29"/>
          <w:bdr w:val="none" w:sz="0" w:space="0" w:color="auto" w:frame="1"/>
        </w:rPr>
        <w:t>〕</w:t>
      </w:r>
      <w:r w:rsidRPr="0056691B">
        <w:rPr>
          <w:rFonts w:ascii="inherit" w:eastAsia="宋体" w:hAnsi="inherit" w:cs="Tahoma"/>
          <w:color w:val="333333"/>
          <w:kern w:val="0"/>
          <w:sz w:val="29"/>
          <w:szCs w:val="29"/>
          <w:bdr w:val="none" w:sz="0" w:space="0" w:color="auto" w:frame="1"/>
        </w:rPr>
        <w:t>270</w:t>
      </w:r>
      <w:r w:rsidRPr="0056691B">
        <w:rPr>
          <w:rFonts w:ascii="inherit" w:eastAsia="宋体" w:hAnsi="inherit" w:cs="Tahoma"/>
          <w:color w:val="333333"/>
          <w:kern w:val="0"/>
          <w:sz w:val="29"/>
          <w:szCs w:val="29"/>
          <w:bdr w:val="none" w:sz="0" w:space="0" w:color="auto" w:frame="1"/>
        </w:rPr>
        <w:t>号</w:t>
      </w:r>
      <w:r w:rsidRPr="0056691B">
        <w:rPr>
          <w:rFonts w:ascii="宋体" w:eastAsia="宋体" w:hAnsi="宋体" w:cs="Tahoma" w:hint="eastAsia"/>
          <w:color w:val="333333"/>
          <w:kern w:val="0"/>
          <w:sz w:val="29"/>
          <w:szCs w:val="29"/>
          <w:bdr w:val="none" w:sz="0" w:space="0" w:color="auto" w:frame="1"/>
        </w:rPr>
        <w:t>苏财综〔</w:t>
      </w:r>
      <w:r w:rsidRPr="0056691B">
        <w:rPr>
          <w:rFonts w:ascii="inherit" w:eastAsia="宋体" w:hAnsi="inherit" w:cs="Tahoma"/>
          <w:color w:val="333333"/>
          <w:kern w:val="0"/>
          <w:sz w:val="29"/>
          <w:szCs w:val="29"/>
          <w:bdr w:val="none" w:sz="0" w:space="0" w:color="auto" w:frame="1"/>
        </w:rPr>
        <w:t>2007</w:t>
      </w:r>
      <w:r w:rsidRPr="0056691B">
        <w:rPr>
          <w:rFonts w:ascii="inherit" w:eastAsia="宋体" w:hAnsi="inherit" w:cs="Tahoma"/>
          <w:color w:val="333333"/>
          <w:kern w:val="0"/>
          <w:sz w:val="29"/>
          <w:szCs w:val="29"/>
          <w:bdr w:val="none" w:sz="0" w:space="0" w:color="auto" w:frame="1"/>
        </w:rPr>
        <w:t>〕</w:t>
      </w:r>
      <w:r w:rsidRPr="0056691B">
        <w:rPr>
          <w:rFonts w:ascii="inherit" w:eastAsia="宋体" w:hAnsi="inherit" w:cs="Tahoma"/>
          <w:color w:val="333333"/>
          <w:kern w:val="0"/>
          <w:sz w:val="29"/>
          <w:szCs w:val="29"/>
          <w:bdr w:val="none" w:sz="0" w:space="0" w:color="auto" w:frame="1"/>
        </w:rPr>
        <w:t>68</w:t>
      </w:r>
      <w:r w:rsidRPr="0056691B">
        <w:rPr>
          <w:rFonts w:ascii="inherit" w:eastAsia="宋体" w:hAnsi="inherit" w:cs="Tahoma"/>
          <w:color w:val="333333"/>
          <w:kern w:val="0"/>
          <w:sz w:val="29"/>
          <w:szCs w:val="29"/>
          <w:bdr w:val="none" w:sz="0" w:space="0" w:color="auto" w:frame="1"/>
        </w:rPr>
        <w:t>号</w:t>
      </w:r>
      <w:proofErr w:type="gramStart"/>
      <w:r w:rsidRPr="0056691B">
        <w:rPr>
          <w:rFonts w:ascii="宋体" w:eastAsia="宋体" w:hAnsi="宋体" w:cs="Tahoma" w:hint="eastAsia"/>
          <w:color w:val="333333"/>
          <w:kern w:val="0"/>
          <w:sz w:val="29"/>
          <w:szCs w:val="29"/>
          <w:bdr w:val="none" w:sz="0" w:space="0" w:color="auto" w:frame="1"/>
        </w:rPr>
        <w:t>苏教财</w:t>
      </w:r>
      <w:proofErr w:type="gramEnd"/>
      <w:r w:rsidRPr="0056691B">
        <w:rPr>
          <w:rFonts w:ascii="宋体" w:eastAsia="宋体" w:hAnsi="宋体" w:cs="Tahoma" w:hint="eastAsia"/>
          <w:color w:val="333333"/>
          <w:kern w:val="0"/>
          <w:sz w:val="29"/>
          <w:szCs w:val="29"/>
          <w:bdr w:val="none" w:sz="0" w:space="0" w:color="auto" w:frame="1"/>
        </w:rPr>
        <w:t>〔</w:t>
      </w:r>
      <w:r w:rsidRPr="0056691B">
        <w:rPr>
          <w:rFonts w:ascii="inherit" w:eastAsia="宋体" w:hAnsi="inherit" w:cs="Tahoma"/>
          <w:color w:val="333333"/>
          <w:kern w:val="0"/>
          <w:sz w:val="29"/>
          <w:szCs w:val="29"/>
          <w:bdr w:val="none" w:sz="0" w:space="0" w:color="auto" w:frame="1"/>
        </w:rPr>
        <w:t>2007</w:t>
      </w:r>
      <w:r w:rsidRPr="0056691B">
        <w:rPr>
          <w:rFonts w:ascii="inherit" w:eastAsia="宋体" w:hAnsi="inherit" w:cs="Tahoma"/>
          <w:color w:val="333333"/>
          <w:kern w:val="0"/>
          <w:sz w:val="29"/>
          <w:szCs w:val="29"/>
          <w:bdr w:val="none" w:sz="0" w:space="0" w:color="auto" w:frame="1"/>
        </w:rPr>
        <w:t>〕</w:t>
      </w:r>
      <w:r w:rsidRPr="0056691B">
        <w:rPr>
          <w:rFonts w:ascii="inherit" w:eastAsia="宋体" w:hAnsi="inherit" w:cs="Tahoma"/>
          <w:color w:val="333333"/>
          <w:kern w:val="0"/>
          <w:sz w:val="29"/>
          <w:szCs w:val="29"/>
          <w:bdr w:val="none" w:sz="0" w:space="0" w:color="auto" w:frame="1"/>
        </w:rPr>
        <w:t>36</w:t>
      </w:r>
      <w:r w:rsidRPr="0056691B">
        <w:rPr>
          <w:rFonts w:ascii="inherit" w:eastAsia="宋体" w:hAnsi="inherit" w:cs="Tahoma"/>
          <w:color w:val="333333"/>
          <w:kern w:val="0"/>
          <w:sz w:val="29"/>
          <w:szCs w:val="29"/>
          <w:bdr w:val="none" w:sz="0" w:space="0" w:color="auto" w:frame="1"/>
        </w:rPr>
        <w:t>号）</w:t>
      </w:r>
    </w:p>
    <w:p w:rsidR="0056691B" w:rsidRPr="0056691B" w:rsidRDefault="0056691B" w:rsidP="0056691B">
      <w:pPr>
        <w:widowControl/>
        <w:shd w:val="clear" w:color="auto" w:fill="FFFFFF"/>
        <w:spacing w:after="150" w:line="315" w:lineRule="atLeast"/>
        <w:jc w:val="left"/>
        <w:textAlignment w:val="center"/>
        <w:rPr>
          <w:rFonts w:ascii="Tahoma" w:eastAsia="宋体" w:hAnsi="Tahoma" w:cs="Tahoma"/>
          <w:color w:val="333333"/>
          <w:kern w:val="0"/>
          <w:szCs w:val="21"/>
        </w:rPr>
      </w:pPr>
      <w:r w:rsidRPr="0056691B">
        <w:rPr>
          <w:rFonts w:ascii="Tahoma" w:eastAsia="宋体" w:hAnsi="Tahoma" w:cs="Tahoma"/>
          <w:color w:val="333333"/>
          <w:kern w:val="0"/>
          <w:szCs w:val="21"/>
        </w:rPr>
        <w:t>  </w:t>
      </w:r>
    </w:p>
    <w:p w:rsidR="0056691B" w:rsidRPr="0056691B" w:rsidRDefault="0056691B" w:rsidP="0056691B">
      <w:pPr>
        <w:widowControl/>
        <w:shd w:val="clear" w:color="auto" w:fill="FFFFFF"/>
        <w:spacing w:line="315" w:lineRule="atLeast"/>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各高等学校，各市物价局、财政局、教育局</w:t>
      </w:r>
      <w:r w:rsidRPr="0056691B">
        <w:rPr>
          <w:rFonts w:ascii="inherit" w:eastAsia="宋体" w:hAnsi="inherit" w:cs="Tahoma"/>
          <w:color w:val="333333"/>
          <w:kern w:val="0"/>
          <w:sz w:val="29"/>
          <w:szCs w:val="29"/>
          <w:bdr w:val="none" w:sz="0" w:space="0" w:color="auto" w:frame="1"/>
        </w:rPr>
        <w:t>:</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为加强高等学校服务性收费和代收费管理，维护学校和学生的合法权益，促进我省高等教育事业健康发展，我们制定了《江苏省高等学校服务性收费和代收费管理暂行办法》（以下简称《办法》），现印发给你们，请遵照执行。各高等学校要对照《办法》有关规定，认真清理本校所有服务性收费和代收费，严格规范服务性收费及代收费行为。</w:t>
      </w:r>
    </w:p>
    <w:p w:rsidR="0056691B" w:rsidRPr="0056691B" w:rsidRDefault="0056691B" w:rsidP="0056691B">
      <w:pPr>
        <w:widowControl/>
        <w:shd w:val="clear" w:color="auto" w:fill="FFFFFF"/>
        <w:spacing w:line="315" w:lineRule="atLeast"/>
        <w:ind w:firstLine="420"/>
        <w:jc w:val="righ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江苏省物价局江苏省财政厅江苏省教育厅</w:t>
      </w:r>
    </w:p>
    <w:p w:rsidR="0056691B" w:rsidRPr="0056691B" w:rsidRDefault="0056691B" w:rsidP="0056691B">
      <w:pPr>
        <w:widowControl/>
        <w:shd w:val="clear" w:color="auto" w:fill="FFFFFF"/>
        <w:spacing w:line="315" w:lineRule="atLeast"/>
        <w:ind w:firstLine="420"/>
        <w:jc w:val="righ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二</w:t>
      </w:r>
      <w:r w:rsidRPr="0056691B">
        <w:rPr>
          <w:rFonts w:ascii="inherit" w:eastAsia="宋体" w:hAnsi="inherit" w:cs="Tahoma"/>
          <w:color w:val="333333"/>
          <w:kern w:val="0"/>
          <w:sz w:val="29"/>
          <w:szCs w:val="29"/>
          <w:bdr w:val="none" w:sz="0" w:space="0" w:color="auto" w:frame="1"/>
        </w:rPr>
        <w:t>○○</w:t>
      </w:r>
      <w:r w:rsidRPr="0056691B">
        <w:rPr>
          <w:rFonts w:ascii="inherit" w:eastAsia="宋体" w:hAnsi="inherit" w:cs="Tahoma"/>
          <w:color w:val="333333"/>
          <w:kern w:val="0"/>
          <w:sz w:val="29"/>
          <w:szCs w:val="29"/>
          <w:bdr w:val="none" w:sz="0" w:space="0" w:color="auto" w:frame="1"/>
        </w:rPr>
        <w:t>七年八月二十七日</w:t>
      </w:r>
    </w:p>
    <w:p w:rsidR="0056691B" w:rsidRPr="0056691B" w:rsidRDefault="0056691B" w:rsidP="0056691B">
      <w:pPr>
        <w:widowControl/>
        <w:shd w:val="clear" w:color="auto" w:fill="FFFFFF"/>
        <w:spacing w:after="150" w:line="315" w:lineRule="atLeast"/>
        <w:ind w:firstLine="420"/>
        <w:jc w:val="right"/>
        <w:textAlignment w:val="center"/>
        <w:rPr>
          <w:rFonts w:ascii="Tahoma" w:eastAsia="宋体" w:hAnsi="Tahoma" w:cs="Tahoma"/>
          <w:color w:val="333333"/>
          <w:kern w:val="0"/>
          <w:szCs w:val="21"/>
        </w:rPr>
      </w:pPr>
      <w:r w:rsidRPr="0056691B">
        <w:rPr>
          <w:rFonts w:ascii="Tahoma" w:eastAsia="宋体" w:hAnsi="Tahoma" w:cs="Tahoma"/>
          <w:color w:val="333333"/>
          <w:kern w:val="0"/>
          <w:szCs w:val="21"/>
        </w:rPr>
        <w:t>  </w:t>
      </w:r>
    </w:p>
    <w:p w:rsidR="0056691B" w:rsidRPr="0056691B" w:rsidRDefault="0056691B" w:rsidP="0056691B">
      <w:pPr>
        <w:widowControl/>
        <w:shd w:val="clear" w:color="auto" w:fill="FFFFFF"/>
        <w:spacing w:line="315" w:lineRule="atLeast"/>
        <w:jc w:val="center"/>
        <w:textAlignment w:val="center"/>
        <w:rPr>
          <w:rFonts w:ascii="Tahoma" w:eastAsia="宋体" w:hAnsi="Tahoma" w:cs="Tahoma"/>
          <w:color w:val="333333"/>
          <w:kern w:val="0"/>
          <w:szCs w:val="21"/>
        </w:rPr>
      </w:pPr>
      <w:r w:rsidRPr="0056691B">
        <w:rPr>
          <w:rFonts w:ascii="宋体" w:eastAsia="宋体" w:hAnsi="宋体" w:cs="Tahoma" w:hint="eastAsia"/>
          <w:b/>
          <w:bCs/>
          <w:color w:val="333333"/>
          <w:kern w:val="0"/>
          <w:sz w:val="29"/>
          <w:szCs w:val="29"/>
          <w:bdr w:val="none" w:sz="0" w:space="0" w:color="auto" w:frame="1"/>
        </w:rPr>
        <w:t>江苏省高等学校服务性收费和代收费管理暂行办法</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为加强高等学校（以下简称高校）服务性收费和代收费管理，规范收费行为，维护高校和学生的合法权益，促进我省高等教育事业健康发展。根据教育部、国家发展改革委、财政部《关于进一步</w:t>
      </w:r>
      <w:r w:rsidRPr="0056691B">
        <w:rPr>
          <w:rFonts w:ascii="宋体" w:eastAsia="宋体" w:hAnsi="宋体" w:cs="Tahoma" w:hint="eastAsia"/>
          <w:color w:val="333333"/>
          <w:kern w:val="0"/>
          <w:sz w:val="29"/>
          <w:szCs w:val="29"/>
          <w:bdr w:val="none" w:sz="0" w:space="0" w:color="auto" w:frame="1"/>
        </w:rPr>
        <w:lastRenderedPageBreak/>
        <w:t>规范高校教育收费管理若干问题的通知》（</w:t>
      </w:r>
      <w:proofErr w:type="gramStart"/>
      <w:r w:rsidRPr="0056691B">
        <w:rPr>
          <w:rFonts w:ascii="宋体" w:eastAsia="宋体" w:hAnsi="宋体" w:cs="Tahoma" w:hint="eastAsia"/>
          <w:color w:val="333333"/>
          <w:kern w:val="0"/>
          <w:sz w:val="29"/>
          <w:szCs w:val="29"/>
          <w:bdr w:val="none" w:sz="0" w:space="0" w:color="auto" w:frame="1"/>
        </w:rPr>
        <w:t>教财〔</w:t>
      </w:r>
      <w:r w:rsidRPr="0056691B">
        <w:rPr>
          <w:rFonts w:ascii="inherit" w:eastAsia="宋体" w:hAnsi="inherit" w:cs="Tahoma"/>
          <w:color w:val="333333"/>
          <w:kern w:val="0"/>
          <w:sz w:val="29"/>
          <w:szCs w:val="29"/>
          <w:bdr w:val="none" w:sz="0" w:space="0" w:color="auto" w:frame="1"/>
        </w:rPr>
        <w:t>2006</w:t>
      </w:r>
      <w:r w:rsidRPr="0056691B">
        <w:rPr>
          <w:rFonts w:ascii="inherit" w:eastAsia="宋体" w:hAnsi="inherit" w:cs="Tahoma"/>
          <w:color w:val="333333"/>
          <w:kern w:val="0"/>
          <w:sz w:val="29"/>
          <w:szCs w:val="29"/>
          <w:bdr w:val="none" w:sz="0" w:space="0" w:color="auto" w:frame="1"/>
        </w:rPr>
        <w:t>〕</w:t>
      </w:r>
      <w:proofErr w:type="gramEnd"/>
      <w:r w:rsidRPr="0056691B">
        <w:rPr>
          <w:rFonts w:ascii="inherit" w:eastAsia="宋体" w:hAnsi="inherit" w:cs="Tahoma"/>
          <w:color w:val="333333"/>
          <w:kern w:val="0"/>
          <w:sz w:val="29"/>
          <w:szCs w:val="29"/>
          <w:bdr w:val="none" w:sz="0" w:space="0" w:color="auto" w:frame="1"/>
        </w:rPr>
        <w:t>2</w:t>
      </w:r>
      <w:r w:rsidRPr="0056691B">
        <w:rPr>
          <w:rFonts w:ascii="inherit" w:eastAsia="宋体" w:hAnsi="inherit" w:cs="Tahoma"/>
          <w:color w:val="333333"/>
          <w:kern w:val="0"/>
          <w:sz w:val="29"/>
          <w:szCs w:val="29"/>
          <w:bdr w:val="none" w:sz="0" w:space="0" w:color="auto" w:frame="1"/>
        </w:rPr>
        <w:t>号）和《江苏省高等学校收费管理暂行办法》等有关规定，制定本暂行办法。</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一、高等学校服务性收费，是指高校在正常教学之外为在校学生以及校外人员、单位提供自愿选择的非教学服务而收取的费用。</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b/>
          <w:bCs/>
          <w:color w:val="333333"/>
          <w:kern w:val="0"/>
          <w:sz w:val="29"/>
          <w:szCs w:val="29"/>
          <w:bdr w:val="none" w:sz="0" w:space="0" w:color="auto" w:frame="1"/>
        </w:rPr>
        <w:t>代收费是指高校为方便学生学习和生活，在学生自愿的前提下，为提供服务的单位代收代付的相关费用。</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二、收费原则。</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服务性收费必须遵循自愿和非营利的原则，由高校在提供服务时即时收取，禁止高校将服务性收费与学费合并统一收取，严禁强制服务或只收费不服务。</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b/>
          <w:bCs/>
          <w:color w:val="333333"/>
          <w:kern w:val="0"/>
          <w:sz w:val="29"/>
          <w:szCs w:val="29"/>
          <w:bdr w:val="none" w:sz="0" w:space="0" w:color="auto" w:frame="1"/>
        </w:rPr>
        <w:t>代收费必须遵循自愿、必要和按合理成本收费的原则，收费项目仅限于教学计划和教学大纲等规定必须由学校统一代办的项目。高校不得强行统一收取代收费，不得在代办收费中加收其他任何费用，并应据时结算、多退少补。</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三、收费项目和标准</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（一）服务性收费项目和标准</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1</w:t>
      </w:r>
      <w:r w:rsidRPr="0056691B">
        <w:rPr>
          <w:rFonts w:ascii="inherit" w:eastAsia="宋体" w:hAnsi="inherit" w:cs="Tahoma"/>
          <w:color w:val="333333"/>
          <w:kern w:val="0"/>
          <w:sz w:val="29"/>
          <w:szCs w:val="29"/>
          <w:bdr w:val="none" w:sz="0" w:space="0" w:color="auto" w:frame="1"/>
        </w:rPr>
        <w:t>、上机、上网服务费。高校按照教学计划规定，在保证学生完成学习任务必须的计算机上机、上网时间外，课余时间为学生提供计算机操作和互联网服务的，可收取上机、上网服务费。上机上网服务收费标准最高为每小时</w:t>
      </w:r>
      <w:r w:rsidRPr="0056691B">
        <w:rPr>
          <w:rFonts w:ascii="inherit" w:eastAsia="宋体" w:hAnsi="inherit" w:cs="Tahoma"/>
          <w:color w:val="333333"/>
          <w:kern w:val="0"/>
          <w:sz w:val="29"/>
          <w:szCs w:val="29"/>
          <w:bdr w:val="none" w:sz="0" w:space="0" w:color="auto" w:frame="1"/>
        </w:rPr>
        <w:t>1</w:t>
      </w:r>
      <w:r w:rsidRPr="0056691B">
        <w:rPr>
          <w:rFonts w:ascii="inherit" w:eastAsia="宋体" w:hAnsi="inherit" w:cs="Tahoma"/>
          <w:color w:val="333333"/>
          <w:kern w:val="0"/>
          <w:sz w:val="29"/>
          <w:szCs w:val="29"/>
          <w:bdr w:val="none" w:sz="0" w:space="0" w:color="auto" w:frame="1"/>
        </w:rPr>
        <w:t>元，并在此基础上允许实行包月（季）或学期收费。高校不得以定额方式向所有在校学生统一收费。</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lastRenderedPageBreak/>
        <w:t>2</w:t>
      </w:r>
      <w:r w:rsidRPr="0056691B">
        <w:rPr>
          <w:rFonts w:ascii="inherit" w:eastAsia="宋体" w:hAnsi="inherit" w:cs="Tahoma"/>
          <w:color w:val="333333"/>
          <w:kern w:val="0"/>
          <w:sz w:val="29"/>
          <w:szCs w:val="29"/>
          <w:bdr w:val="none" w:sz="0" w:space="0" w:color="auto" w:frame="1"/>
        </w:rPr>
        <w:t>、补办证卡工本费。高校首次为学生办理学生证、校徽、图书证、校园卡、就餐卡、毕业证书等各类证卡，不收取费用。学生丢失上述证、卡的，高校可按不超过证、卡工本费的</w:t>
      </w:r>
      <w:r w:rsidRPr="0056691B">
        <w:rPr>
          <w:rFonts w:ascii="inherit" w:eastAsia="宋体" w:hAnsi="inherit" w:cs="Tahoma"/>
          <w:color w:val="333333"/>
          <w:kern w:val="0"/>
          <w:sz w:val="29"/>
          <w:szCs w:val="29"/>
          <w:bdr w:val="none" w:sz="0" w:space="0" w:color="auto" w:frame="1"/>
        </w:rPr>
        <w:t>2</w:t>
      </w:r>
      <w:r w:rsidRPr="0056691B">
        <w:rPr>
          <w:rFonts w:ascii="inherit" w:eastAsia="宋体" w:hAnsi="inherit" w:cs="Tahoma"/>
          <w:color w:val="333333"/>
          <w:kern w:val="0"/>
          <w:sz w:val="29"/>
          <w:szCs w:val="29"/>
          <w:bdr w:val="none" w:sz="0" w:space="0" w:color="auto" w:frame="1"/>
        </w:rPr>
        <w:t>倍收取补办费用。</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3</w:t>
      </w:r>
      <w:r w:rsidRPr="0056691B">
        <w:rPr>
          <w:rFonts w:ascii="inherit" w:eastAsia="宋体" w:hAnsi="inherit" w:cs="Tahoma"/>
          <w:color w:val="333333"/>
          <w:kern w:val="0"/>
          <w:sz w:val="29"/>
          <w:szCs w:val="29"/>
          <w:bdr w:val="none" w:sz="0" w:space="0" w:color="auto" w:frame="1"/>
        </w:rPr>
        <w:t>、档案查证及翻译费。高校应学生或其家长申请，为已毕业学生查阅学习成绩等有关本人档案并提供书面证明的，可适当收取费用，每人次最高不超过</w:t>
      </w:r>
      <w:r w:rsidRPr="0056691B">
        <w:rPr>
          <w:rFonts w:ascii="inherit" w:eastAsia="宋体" w:hAnsi="inherit" w:cs="Tahoma"/>
          <w:color w:val="333333"/>
          <w:kern w:val="0"/>
          <w:sz w:val="29"/>
          <w:szCs w:val="29"/>
          <w:bdr w:val="none" w:sz="0" w:space="0" w:color="auto" w:frame="1"/>
        </w:rPr>
        <w:t>10</w:t>
      </w:r>
      <w:r w:rsidRPr="0056691B">
        <w:rPr>
          <w:rFonts w:ascii="inherit" w:eastAsia="宋体" w:hAnsi="inherit" w:cs="Tahoma"/>
          <w:color w:val="333333"/>
          <w:kern w:val="0"/>
          <w:sz w:val="29"/>
          <w:szCs w:val="29"/>
          <w:bdr w:val="none" w:sz="0" w:space="0" w:color="auto" w:frame="1"/>
        </w:rPr>
        <w:t>元。需要增加份数的，每增加一份最高不超过</w:t>
      </w:r>
      <w:r w:rsidRPr="0056691B">
        <w:rPr>
          <w:rFonts w:ascii="inherit" w:eastAsia="宋体" w:hAnsi="inherit" w:cs="Tahoma"/>
          <w:color w:val="333333"/>
          <w:kern w:val="0"/>
          <w:sz w:val="29"/>
          <w:szCs w:val="29"/>
          <w:bdr w:val="none" w:sz="0" w:space="0" w:color="auto" w:frame="1"/>
        </w:rPr>
        <w:t>2</w:t>
      </w:r>
      <w:r w:rsidRPr="0056691B">
        <w:rPr>
          <w:rFonts w:ascii="inherit" w:eastAsia="宋体" w:hAnsi="inherit" w:cs="Tahoma"/>
          <w:color w:val="333333"/>
          <w:kern w:val="0"/>
          <w:sz w:val="29"/>
          <w:szCs w:val="29"/>
          <w:bdr w:val="none" w:sz="0" w:space="0" w:color="auto" w:frame="1"/>
        </w:rPr>
        <w:t>元。证明材料需翻译成外文的，由高校根据翻译工作量和低于市场价的原则收取翻译服务费。高校为在校学生查阅学习成绩并提供书面证明的，不得收费。因特殊原因（如出国）需要提供查阅档案并提供服务的，按上述标准收取费用。</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4</w:t>
      </w:r>
      <w:r w:rsidRPr="0056691B">
        <w:rPr>
          <w:rFonts w:ascii="inherit" w:eastAsia="宋体" w:hAnsi="inherit" w:cs="Tahoma"/>
          <w:color w:val="333333"/>
          <w:kern w:val="0"/>
          <w:sz w:val="29"/>
          <w:szCs w:val="29"/>
          <w:bdr w:val="none" w:sz="0" w:space="0" w:color="auto" w:frame="1"/>
        </w:rPr>
        <w:t>、资料复印费。高校为学生提供复印等服务的，可按成本收取资料复印费。高校图书馆为学生提供本馆资料检索和查询等，不得收费。</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5</w:t>
      </w:r>
      <w:r w:rsidRPr="0056691B">
        <w:rPr>
          <w:rFonts w:ascii="inherit" w:eastAsia="宋体" w:hAnsi="inherit" w:cs="Tahoma"/>
          <w:color w:val="333333"/>
          <w:kern w:val="0"/>
          <w:sz w:val="29"/>
          <w:szCs w:val="29"/>
          <w:bdr w:val="none" w:sz="0" w:space="0" w:color="auto" w:frame="1"/>
        </w:rPr>
        <w:t>、高校医院收费，按价格部门的有关规定执行。卫生防疫部门为学生提供甲、乙肝疫苗等接种服务的，学校应提供方便，费用由卫生防疫部门按规定直接收取或代收。</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6</w:t>
      </w:r>
      <w:r w:rsidRPr="0056691B">
        <w:rPr>
          <w:rFonts w:ascii="inherit" w:eastAsia="宋体" w:hAnsi="inherit" w:cs="Tahoma"/>
          <w:color w:val="333333"/>
          <w:kern w:val="0"/>
          <w:sz w:val="29"/>
          <w:szCs w:val="29"/>
          <w:bdr w:val="none" w:sz="0" w:space="0" w:color="auto" w:frame="1"/>
        </w:rPr>
        <w:t>、汽车停车收费，学校教学、办公区停车一般不收费；在不影响正常教学、办公的前提下，为方便本校教职员工等晚间停车，可适当收取停车费。学校生活区停车，可按当地物业管理及停车收费管理有关规定执行。</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lastRenderedPageBreak/>
        <w:t>7</w:t>
      </w:r>
      <w:r w:rsidRPr="0056691B">
        <w:rPr>
          <w:rFonts w:ascii="inherit" w:eastAsia="宋体" w:hAnsi="inherit" w:cs="Tahoma"/>
          <w:color w:val="333333"/>
          <w:kern w:val="0"/>
          <w:sz w:val="29"/>
          <w:szCs w:val="29"/>
          <w:bdr w:val="none" w:sz="0" w:space="0" w:color="auto" w:frame="1"/>
        </w:rPr>
        <w:t>、高校其他服务项目，如实验室对外使用、游泳池及体育场馆课外开放、公共浴室等，可以适当收取费用。</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以上高等学校服务性收费项目，国家和省有规定标准的，按规定标准执行；没有规定标准的，由高校按低于当地市场价、合理成本补偿和不营利的原则自行制定；对涉及面广、影响较大的收费项目，应按校务公开的原则，通过在广泛听取教职工和学生意见基础上制定收费标准。</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（二）代收费项目和标准</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1</w:t>
      </w:r>
      <w:r w:rsidRPr="0056691B">
        <w:rPr>
          <w:rFonts w:ascii="inherit" w:eastAsia="宋体" w:hAnsi="inherit" w:cs="Tahoma"/>
          <w:color w:val="333333"/>
          <w:kern w:val="0"/>
          <w:sz w:val="29"/>
          <w:szCs w:val="29"/>
          <w:bdr w:val="none" w:sz="0" w:space="0" w:color="auto" w:frame="1"/>
        </w:rPr>
        <w:t>、教材费。高校统一代办的仅限于教学大纲规定课程的教材。教材折扣除支付教材采购过程中的运输费、搬运费和教材损耗外，其余应全部抵充学生的教材费。高校使用自编教材的，按实际成本收取。</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2</w:t>
      </w:r>
      <w:r w:rsidRPr="0056691B">
        <w:rPr>
          <w:rFonts w:ascii="inherit" w:eastAsia="宋体" w:hAnsi="inherit" w:cs="Tahoma"/>
          <w:color w:val="333333"/>
          <w:kern w:val="0"/>
          <w:sz w:val="29"/>
          <w:szCs w:val="29"/>
          <w:bdr w:val="none" w:sz="0" w:space="0" w:color="auto" w:frame="1"/>
        </w:rPr>
        <w:t>、新生体检费。高校按规定对入学新生组织体格检查的，可收取体检费。新生体检项目：内科、外科、肝功能（</w:t>
      </w:r>
      <w:r w:rsidRPr="0056691B">
        <w:rPr>
          <w:rFonts w:ascii="inherit" w:eastAsia="宋体" w:hAnsi="inherit" w:cs="Tahoma"/>
          <w:color w:val="333333"/>
          <w:kern w:val="0"/>
          <w:sz w:val="29"/>
          <w:szCs w:val="29"/>
          <w:bdr w:val="none" w:sz="0" w:space="0" w:color="auto" w:frame="1"/>
        </w:rPr>
        <w:t>ALT</w:t>
      </w:r>
      <w:r w:rsidRPr="0056691B">
        <w:rPr>
          <w:rFonts w:ascii="inherit" w:eastAsia="宋体" w:hAnsi="inherit" w:cs="Tahoma"/>
          <w:color w:val="333333"/>
          <w:kern w:val="0"/>
          <w:sz w:val="29"/>
          <w:szCs w:val="29"/>
          <w:bdr w:val="none" w:sz="0" w:space="0" w:color="auto" w:frame="1"/>
        </w:rPr>
        <w:t>）、乙型肝炎表面抗原检查和胸部</w:t>
      </w:r>
      <w:r w:rsidRPr="0056691B">
        <w:rPr>
          <w:rFonts w:ascii="inherit" w:eastAsia="宋体" w:hAnsi="inherit" w:cs="Tahoma"/>
          <w:color w:val="333333"/>
          <w:kern w:val="0"/>
          <w:sz w:val="29"/>
          <w:szCs w:val="29"/>
          <w:bdr w:val="none" w:sz="0" w:space="0" w:color="auto" w:frame="1"/>
        </w:rPr>
        <w:t>X</w:t>
      </w:r>
      <w:r w:rsidRPr="0056691B">
        <w:rPr>
          <w:rFonts w:ascii="inherit" w:eastAsia="宋体" w:hAnsi="inherit" w:cs="Tahoma"/>
          <w:color w:val="333333"/>
          <w:kern w:val="0"/>
          <w:sz w:val="29"/>
          <w:szCs w:val="29"/>
          <w:bdr w:val="none" w:sz="0" w:space="0" w:color="auto" w:frame="1"/>
        </w:rPr>
        <w:t>光透视，收费标准每生不超过</w:t>
      </w:r>
      <w:r w:rsidRPr="0056691B">
        <w:rPr>
          <w:rFonts w:ascii="inherit" w:eastAsia="宋体" w:hAnsi="inherit" w:cs="Tahoma"/>
          <w:color w:val="333333"/>
          <w:kern w:val="0"/>
          <w:sz w:val="29"/>
          <w:szCs w:val="29"/>
          <w:bdr w:val="none" w:sz="0" w:space="0" w:color="auto" w:frame="1"/>
        </w:rPr>
        <w:t>20</w:t>
      </w:r>
      <w:r w:rsidRPr="0056691B">
        <w:rPr>
          <w:rFonts w:ascii="inherit" w:eastAsia="宋体" w:hAnsi="inherit" w:cs="Tahoma"/>
          <w:color w:val="333333"/>
          <w:kern w:val="0"/>
          <w:sz w:val="29"/>
          <w:szCs w:val="29"/>
          <w:bdr w:val="none" w:sz="0" w:space="0" w:color="auto" w:frame="1"/>
        </w:rPr>
        <w:t>元。高校可根据需要增加结核菌素试验检查，具体收费标准由省物价局核定。毕业生就业前需体检的，由学生自行体检并交纳体检费，学校不统一组织。</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3</w:t>
      </w:r>
      <w:r w:rsidRPr="0056691B">
        <w:rPr>
          <w:rFonts w:ascii="inherit" w:eastAsia="宋体" w:hAnsi="inherit" w:cs="Tahoma"/>
          <w:color w:val="333333"/>
          <w:kern w:val="0"/>
          <w:sz w:val="29"/>
          <w:szCs w:val="29"/>
          <w:bdr w:val="none" w:sz="0" w:space="0" w:color="auto" w:frame="1"/>
        </w:rPr>
        <w:t>、军训服装费。为增强学生国防意识，高校组织学生参加军训的，可按国家规定统一为学生代购军训服装并收取军训服装费。</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4</w:t>
      </w:r>
      <w:r w:rsidRPr="0056691B">
        <w:rPr>
          <w:rFonts w:ascii="inherit" w:eastAsia="宋体" w:hAnsi="inherit" w:cs="Tahoma"/>
          <w:color w:val="333333"/>
          <w:kern w:val="0"/>
          <w:sz w:val="29"/>
          <w:szCs w:val="29"/>
          <w:bdr w:val="none" w:sz="0" w:space="0" w:color="auto" w:frame="1"/>
        </w:rPr>
        <w:t>、公安及医学等专业需统一的制作服装的</w:t>
      </w:r>
      <w:r w:rsidRPr="0056691B">
        <w:rPr>
          <w:rFonts w:ascii="inherit" w:eastAsia="宋体" w:hAnsi="inherit" w:cs="Tahoma"/>
          <w:color w:val="333333"/>
          <w:kern w:val="0"/>
          <w:sz w:val="29"/>
          <w:szCs w:val="29"/>
          <w:bdr w:val="none" w:sz="0" w:space="0" w:color="auto" w:frame="1"/>
        </w:rPr>
        <w:t>,</w:t>
      </w:r>
      <w:r w:rsidRPr="0056691B">
        <w:rPr>
          <w:rFonts w:ascii="inherit" w:eastAsia="宋体" w:hAnsi="inherit" w:cs="Tahoma"/>
          <w:color w:val="333333"/>
          <w:kern w:val="0"/>
          <w:sz w:val="29"/>
          <w:szCs w:val="29"/>
          <w:bdr w:val="none" w:sz="0" w:space="0" w:color="auto" w:frame="1"/>
        </w:rPr>
        <w:t>可代办并收取着装费。</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lastRenderedPageBreak/>
        <w:t>5</w:t>
      </w:r>
      <w:r w:rsidRPr="0056691B">
        <w:rPr>
          <w:rFonts w:ascii="inherit" w:eastAsia="宋体" w:hAnsi="inherit" w:cs="Tahoma"/>
          <w:color w:val="333333"/>
          <w:kern w:val="0"/>
          <w:sz w:val="29"/>
          <w:szCs w:val="29"/>
          <w:bdr w:val="none" w:sz="0" w:space="0" w:color="auto" w:frame="1"/>
        </w:rPr>
        <w:t>、公寓用品代收费。高校为学生提供公寓用品，必须坚持学生自愿的原则。为方便学生和高校管理，各高校可在寄发学生录取通知书时，注明可以为新生代为办理的公寓用品的项目与价格，供学生自行选择，不得强制要求统一配备。</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inherit" w:eastAsia="宋体" w:hAnsi="inherit" w:cs="Tahoma"/>
          <w:color w:val="333333"/>
          <w:kern w:val="0"/>
          <w:sz w:val="29"/>
          <w:szCs w:val="29"/>
          <w:bdr w:val="none" w:sz="0" w:space="0" w:color="auto" w:frame="1"/>
        </w:rPr>
        <w:t>6</w:t>
      </w:r>
      <w:r w:rsidRPr="0056691B">
        <w:rPr>
          <w:rFonts w:ascii="inherit" w:eastAsia="宋体" w:hAnsi="inherit" w:cs="Tahoma"/>
          <w:color w:val="333333"/>
          <w:kern w:val="0"/>
          <w:sz w:val="29"/>
          <w:szCs w:val="29"/>
          <w:bdr w:val="none" w:sz="0" w:space="0" w:color="auto" w:frame="1"/>
        </w:rPr>
        <w:t>、有关职能部门统一组织的各类考试需由高校代收的报名及考试费（如英语四、六级考试、计算机等级考试、普通话测试等）。</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b/>
          <w:color w:val="333333"/>
          <w:kern w:val="0"/>
          <w:szCs w:val="21"/>
          <w:u w:val="single"/>
        </w:rPr>
      </w:pPr>
      <w:r w:rsidRPr="0056691B">
        <w:rPr>
          <w:rFonts w:ascii="inherit" w:eastAsia="宋体" w:hAnsi="inherit" w:cs="Tahoma"/>
          <w:b/>
          <w:color w:val="333333"/>
          <w:kern w:val="0"/>
          <w:sz w:val="29"/>
          <w:szCs w:val="29"/>
          <w:u w:val="single"/>
          <w:bdr w:val="none" w:sz="0" w:space="0" w:color="auto" w:frame="1"/>
        </w:rPr>
        <w:t>7</w:t>
      </w:r>
      <w:r w:rsidRPr="0056691B">
        <w:rPr>
          <w:rFonts w:ascii="inherit" w:eastAsia="宋体" w:hAnsi="inherit" w:cs="Tahoma"/>
          <w:b/>
          <w:color w:val="333333"/>
          <w:kern w:val="0"/>
          <w:sz w:val="29"/>
          <w:szCs w:val="29"/>
          <w:u w:val="single"/>
          <w:bdr w:val="none" w:sz="0" w:space="0" w:color="auto" w:frame="1"/>
        </w:rPr>
        <w:t>、学生在校期间的保险费由学生自愿购买，高校不得统一代收。</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高校代收费标准，</w:t>
      </w:r>
      <w:proofErr w:type="gramStart"/>
      <w:r w:rsidRPr="0056691B">
        <w:rPr>
          <w:rFonts w:ascii="宋体" w:eastAsia="宋体" w:hAnsi="宋体" w:cs="Tahoma" w:hint="eastAsia"/>
          <w:color w:val="333333"/>
          <w:kern w:val="0"/>
          <w:sz w:val="29"/>
          <w:szCs w:val="29"/>
          <w:bdr w:val="none" w:sz="0" w:space="0" w:color="auto" w:frame="1"/>
        </w:rPr>
        <w:t>凡省有</w:t>
      </w:r>
      <w:proofErr w:type="gramEnd"/>
      <w:r w:rsidRPr="0056691B">
        <w:rPr>
          <w:rFonts w:ascii="宋体" w:eastAsia="宋体" w:hAnsi="宋体" w:cs="Tahoma" w:hint="eastAsia"/>
          <w:color w:val="333333"/>
          <w:kern w:val="0"/>
          <w:sz w:val="29"/>
          <w:szCs w:val="29"/>
          <w:bdr w:val="none" w:sz="0" w:space="0" w:color="auto" w:frame="1"/>
        </w:rPr>
        <w:t>规定的，按省规定执行；</w:t>
      </w:r>
      <w:proofErr w:type="gramStart"/>
      <w:r w:rsidRPr="0056691B">
        <w:rPr>
          <w:rFonts w:ascii="宋体" w:eastAsia="宋体" w:hAnsi="宋体" w:cs="Tahoma" w:hint="eastAsia"/>
          <w:color w:val="333333"/>
          <w:kern w:val="0"/>
          <w:sz w:val="29"/>
          <w:szCs w:val="29"/>
          <w:bdr w:val="none" w:sz="0" w:space="0" w:color="auto" w:frame="1"/>
        </w:rPr>
        <w:t>省未规定</w:t>
      </w:r>
      <w:proofErr w:type="gramEnd"/>
      <w:r w:rsidRPr="0056691B">
        <w:rPr>
          <w:rFonts w:ascii="宋体" w:eastAsia="宋体" w:hAnsi="宋体" w:cs="Tahoma" w:hint="eastAsia"/>
          <w:color w:val="333333"/>
          <w:kern w:val="0"/>
          <w:sz w:val="29"/>
          <w:szCs w:val="29"/>
          <w:bdr w:val="none" w:sz="0" w:space="0" w:color="auto" w:frame="1"/>
        </w:rPr>
        <w:t>的，由高校按照代办物品的实际发生的合理成本收取，不得在代收费中加收任何费用。高校代购教材和其他物品必须通过公开招标的方式集中采购，为学生提供质优价廉的教材和物品。高校代收费中</w:t>
      </w:r>
      <w:r w:rsidRPr="0056691B">
        <w:rPr>
          <w:rFonts w:ascii="inherit" w:eastAsia="宋体" w:hAnsi="inherit" w:cs="Tahoma"/>
          <w:color w:val="333333"/>
          <w:kern w:val="0"/>
          <w:sz w:val="29"/>
          <w:szCs w:val="29"/>
          <w:bdr w:val="none" w:sz="0" w:space="0" w:color="auto" w:frame="1"/>
        </w:rPr>
        <w:t>1-5</w:t>
      </w:r>
      <w:r w:rsidRPr="0056691B">
        <w:rPr>
          <w:rFonts w:ascii="inherit" w:eastAsia="宋体" w:hAnsi="inherit" w:cs="Tahoma"/>
          <w:color w:val="333333"/>
          <w:kern w:val="0"/>
          <w:sz w:val="29"/>
          <w:szCs w:val="29"/>
          <w:bdr w:val="none" w:sz="0" w:space="0" w:color="auto" w:frame="1"/>
        </w:rPr>
        <w:t>项可以在学生入学时预收，学年结束时据实结算，多退少补。</w:t>
      </w:r>
      <w:r w:rsidRPr="0089152E">
        <w:rPr>
          <w:rFonts w:ascii="inherit" w:eastAsia="宋体" w:hAnsi="inherit" w:cs="Tahoma"/>
          <w:b/>
          <w:color w:val="333333"/>
          <w:kern w:val="0"/>
          <w:sz w:val="29"/>
          <w:szCs w:val="29"/>
          <w:u w:val="single"/>
          <w:bdr w:val="none" w:sz="0" w:space="0" w:color="auto" w:frame="1"/>
        </w:rPr>
        <w:t>其他项目应即时发生即时收取，不得在学生交纳学费时合并收取。</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四、高校所有代收</w:t>
      </w:r>
      <w:bookmarkStart w:id="0" w:name="_GoBack"/>
      <w:r w:rsidRPr="0056691B">
        <w:rPr>
          <w:rFonts w:ascii="宋体" w:eastAsia="宋体" w:hAnsi="宋体" w:cs="Tahoma" w:hint="eastAsia"/>
          <w:color w:val="333333"/>
          <w:kern w:val="0"/>
          <w:sz w:val="29"/>
          <w:szCs w:val="29"/>
          <w:bdr w:val="none" w:sz="0" w:space="0" w:color="auto" w:frame="1"/>
        </w:rPr>
        <w:t>费和服务性收费，应报同级价格、财政、教育部门备案后执行。收费时，代收费应使用财政部门统一监制的票据，服务性收费应使用税务部门印制的税务票据。</w:t>
      </w:r>
      <w:bookmarkEnd w:id="0"/>
      <w:r w:rsidRPr="0056691B">
        <w:rPr>
          <w:rFonts w:ascii="宋体" w:eastAsia="宋体" w:hAnsi="宋体" w:cs="Tahoma" w:hint="eastAsia"/>
          <w:color w:val="333333"/>
          <w:kern w:val="0"/>
          <w:sz w:val="29"/>
          <w:szCs w:val="29"/>
          <w:bdr w:val="none" w:sz="0" w:space="0" w:color="auto" w:frame="1"/>
        </w:rPr>
        <w:t>收费收入原则上由高校财务部门统一收取，不具备条件的，可由高校相关职能部门收取，但应由高校财务部门统一进行管理和核算，严禁由高校财务部门之外的其他部门自立</w:t>
      </w:r>
      <w:proofErr w:type="gramStart"/>
      <w:r w:rsidRPr="0056691B">
        <w:rPr>
          <w:rFonts w:ascii="宋体" w:eastAsia="宋体" w:hAnsi="宋体" w:cs="Tahoma" w:hint="eastAsia"/>
          <w:color w:val="333333"/>
          <w:kern w:val="0"/>
          <w:sz w:val="29"/>
          <w:szCs w:val="29"/>
          <w:bdr w:val="none" w:sz="0" w:space="0" w:color="auto" w:frame="1"/>
        </w:rPr>
        <w:t>帐户</w:t>
      </w:r>
      <w:proofErr w:type="gramEnd"/>
      <w:r w:rsidRPr="0056691B">
        <w:rPr>
          <w:rFonts w:ascii="宋体" w:eastAsia="宋体" w:hAnsi="宋体" w:cs="Tahoma" w:hint="eastAsia"/>
          <w:color w:val="333333"/>
          <w:kern w:val="0"/>
          <w:sz w:val="29"/>
          <w:szCs w:val="29"/>
          <w:bdr w:val="none" w:sz="0" w:space="0" w:color="auto" w:frame="1"/>
        </w:rPr>
        <w:t>进行管理和核算，收费收入统筹用于补偿各项成本支出。</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五、高校实施的收费项目和收费标准必须进行公示，未经公示不得收费。</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lastRenderedPageBreak/>
        <w:t>六、</w:t>
      </w:r>
      <w:r w:rsidRPr="0056691B">
        <w:rPr>
          <w:rFonts w:ascii="宋体" w:eastAsia="宋体" w:hAnsi="宋体" w:cs="Tahoma" w:hint="eastAsia"/>
          <w:b/>
          <w:bCs/>
          <w:color w:val="333333"/>
          <w:kern w:val="0"/>
          <w:sz w:val="29"/>
          <w:szCs w:val="29"/>
          <w:bdr w:val="none" w:sz="0" w:space="0" w:color="auto" w:frame="1"/>
        </w:rPr>
        <w:t>本办法未做规定的收费项目，各高校不得自行设项收取。</w:t>
      </w:r>
      <w:r w:rsidRPr="0056691B">
        <w:rPr>
          <w:rFonts w:ascii="宋体" w:eastAsia="宋体" w:hAnsi="宋体" w:cs="Tahoma" w:hint="eastAsia"/>
          <w:color w:val="333333"/>
          <w:kern w:val="0"/>
          <w:sz w:val="29"/>
          <w:szCs w:val="29"/>
          <w:bdr w:val="none" w:sz="0" w:space="0" w:color="auto" w:frame="1"/>
        </w:rPr>
        <w:t>在此之前高校自行设立的服务性收费和代收费项目与本办法有抵触的，应按本办法执行。</w:t>
      </w:r>
    </w:p>
    <w:p w:rsidR="0056691B" w:rsidRPr="0056691B" w:rsidRDefault="0056691B" w:rsidP="0056691B">
      <w:pPr>
        <w:widowControl/>
        <w:shd w:val="clear" w:color="auto" w:fill="FFFFFF"/>
        <w:spacing w:line="315" w:lineRule="atLeast"/>
        <w:ind w:firstLine="420"/>
        <w:jc w:val="left"/>
        <w:textAlignment w:val="center"/>
        <w:rPr>
          <w:rFonts w:ascii="Tahoma" w:eastAsia="宋体" w:hAnsi="Tahoma" w:cs="Tahoma"/>
          <w:color w:val="333333"/>
          <w:kern w:val="0"/>
          <w:szCs w:val="21"/>
        </w:rPr>
      </w:pPr>
      <w:r w:rsidRPr="0056691B">
        <w:rPr>
          <w:rFonts w:ascii="宋体" w:eastAsia="宋体" w:hAnsi="宋体" w:cs="Tahoma" w:hint="eastAsia"/>
          <w:color w:val="333333"/>
          <w:kern w:val="0"/>
          <w:sz w:val="29"/>
          <w:szCs w:val="29"/>
          <w:bdr w:val="none" w:sz="0" w:space="0" w:color="auto" w:frame="1"/>
        </w:rPr>
        <w:t>七、成人高校、中等专业学校（含技工学校）按照有关规定提供上述服务，按本通知执行。</w:t>
      </w:r>
    </w:p>
    <w:p w:rsidR="0056691B" w:rsidRPr="0056691B" w:rsidRDefault="0056691B" w:rsidP="0056691B">
      <w:pPr>
        <w:widowControl/>
        <w:shd w:val="clear" w:color="auto" w:fill="FFFFFF"/>
        <w:spacing w:line="315" w:lineRule="atLeast"/>
        <w:ind w:firstLine="420"/>
        <w:jc w:val="left"/>
        <w:textAlignment w:val="center"/>
        <w:rPr>
          <w:rFonts w:ascii="宋体" w:eastAsia="宋体" w:hAnsi="宋体" w:cs="Tahoma"/>
          <w:color w:val="333333"/>
          <w:kern w:val="0"/>
          <w:sz w:val="29"/>
          <w:szCs w:val="29"/>
          <w:bdr w:val="none" w:sz="0" w:space="0" w:color="auto" w:frame="1"/>
        </w:rPr>
      </w:pPr>
      <w:r w:rsidRPr="0056691B">
        <w:rPr>
          <w:rFonts w:ascii="宋体" w:eastAsia="宋体" w:hAnsi="宋体" w:cs="Tahoma" w:hint="eastAsia"/>
          <w:color w:val="333333"/>
          <w:kern w:val="0"/>
          <w:sz w:val="29"/>
          <w:szCs w:val="29"/>
          <w:bdr w:val="none" w:sz="0" w:space="0" w:color="auto" w:frame="1"/>
        </w:rPr>
        <w:t>八、本办法自</w:t>
      </w:r>
      <w:r w:rsidRPr="0056691B">
        <w:rPr>
          <w:rFonts w:ascii="宋体" w:eastAsia="宋体" w:hAnsi="宋体" w:cs="Tahoma"/>
          <w:color w:val="333333"/>
          <w:kern w:val="0"/>
          <w:sz w:val="29"/>
          <w:szCs w:val="29"/>
          <w:bdr w:val="none" w:sz="0" w:space="0" w:color="auto" w:frame="1"/>
        </w:rPr>
        <w:t>2007年9月1日起执行，此前有关规定与本办法不符的，同时废止。</w:t>
      </w:r>
    </w:p>
    <w:p w:rsidR="00611FDE" w:rsidRPr="0056691B" w:rsidRDefault="00611FDE"/>
    <w:sectPr w:rsidR="00611FDE" w:rsidRPr="005669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46" w:rsidRDefault="00F84746" w:rsidP="0089152E">
      <w:r>
        <w:separator/>
      </w:r>
    </w:p>
  </w:endnote>
  <w:endnote w:type="continuationSeparator" w:id="0">
    <w:p w:rsidR="00F84746" w:rsidRDefault="00F84746" w:rsidP="0089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46" w:rsidRDefault="00F84746" w:rsidP="0089152E">
      <w:r>
        <w:separator/>
      </w:r>
    </w:p>
  </w:footnote>
  <w:footnote w:type="continuationSeparator" w:id="0">
    <w:p w:rsidR="00F84746" w:rsidRDefault="00F84746" w:rsidP="00891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1B"/>
    <w:rsid w:val="0056691B"/>
    <w:rsid w:val="00611FDE"/>
    <w:rsid w:val="0089152E"/>
    <w:rsid w:val="00F8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52E"/>
    <w:rPr>
      <w:sz w:val="18"/>
      <w:szCs w:val="18"/>
    </w:rPr>
  </w:style>
  <w:style w:type="paragraph" w:styleId="a4">
    <w:name w:val="footer"/>
    <w:basedOn w:val="a"/>
    <w:link w:val="Char0"/>
    <w:uiPriority w:val="99"/>
    <w:unhideWhenUsed/>
    <w:rsid w:val="0089152E"/>
    <w:pPr>
      <w:tabs>
        <w:tab w:val="center" w:pos="4153"/>
        <w:tab w:val="right" w:pos="8306"/>
      </w:tabs>
      <w:snapToGrid w:val="0"/>
      <w:jc w:val="left"/>
    </w:pPr>
    <w:rPr>
      <w:sz w:val="18"/>
      <w:szCs w:val="18"/>
    </w:rPr>
  </w:style>
  <w:style w:type="character" w:customStyle="1" w:styleId="Char0">
    <w:name w:val="页脚 Char"/>
    <w:basedOn w:val="a0"/>
    <w:link w:val="a4"/>
    <w:uiPriority w:val="99"/>
    <w:rsid w:val="008915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52E"/>
    <w:rPr>
      <w:sz w:val="18"/>
      <w:szCs w:val="18"/>
    </w:rPr>
  </w:style>
  <w:style w:type="paragraph" w:styleId="a4">
    <w:name w:val="footer"/>
    <w:basedOn w:val="a"/>
    <w:link w:val="Char0"/>
    <w:uiPriority w:val="99"/>
    <w:unhideWhenUsed/>
    <w:rsid w:val="0089152E"/>
    <w:pPr>
      <w:tabs>
        <w:tab w:val="center" w:pos="4153"/>
        <w:tab w:val="right" w:pos="8306"/>
      </w:tabs>
      <w:snapToGrid w:val="0"/>
      <w:jc w:val="left"/>
    </w:pPr>
    <w:rPr>
      <w:sz w:val="18"/>
      <w:szCs w:val="18"/>
    </w:rPr>
  </w:style>
  <w:style w:type="character" w:customStyle="1" w:styleId="Char0">
    <w:name w:val="页脚 Char"/>
    <w:basedOn w:val="a0"/>
    <w:link w:val="a4"/>
    <w:uiPriority w:val="99"/>
    <w:rsid w:val="008915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81182">
      <w:bodyDiv w:val="1"/>
      <w:marLeft w:val="0"/>
      <w:marRight w:val="0"/>
      <w:marTop w:val="0"/>
      <w:marBottom w:val="0"/>
      <w:divBdr>
        <w:top w:val="none" w:sz="0" w:space="0" w:color="auto"/>
        <w:left w:val="none" w:sz="0" w:space="0" w:color="auto"/>
        <w:bottom w:val="none" w:sz="0" w:space="0" w:color="auto"/>
        <w:right w:val="none" w:sz="0" w:space="0" w:color="auto"/>
      </w:divBdr>
      <w:divsChild>
        <w:div w:id="1509371296">
          <w:marLeft w:val="0"/>
          <w:marRight w:val="0"/>
          <w:marTop w:val="0"/>
          <w:marBottom w:val="0"/>
          <w:divBdr>
            <w:top w:val="none" w:sz="0" w:space="0" w:color="auto"/>
            <w:left w:val="none" w:sz="0" w:space="0" w:color="auto"/>
            <w:bottom w:val="none" w:sz="0" w:space="0" w:color="auto"/>
            <w:right w:val="none" w:sz="0" w:space="0" w:color="auto"/>
          </w:divBdr>
          <w:divsChild>
            <w:div w:id="1162548131">
              <w:marLeft w:val="0"/>
              <w:marRight w:val="0"/>
              <w:marTop w:val="0"/>
              <w:marBottom w:val="0"/>
              <w:divBdr>
                <w:top w:val="none" w:sz="0" w:space="0" w:color="auto"/>
                <w:left w:val="none" w:sz="0" w:space="0" w:color="auto"/>
                <w:bottom w:val="none" w:sz="0" w:space="0" w:color="auto"/>
                <w:right w:val="none" w:sz="0" w:space="0" w:color="auto"/>
              </w:divBdr>
              <w:divsChild>
                <w:div w:id="829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401</Words>
  <Characters>2292</Characters>
  <Application>Microsoft Office Word</Application>
  <DocSecurity>0</DocSecurity>
  <Lines>19</Lines>
  <Paragraphs>5</Paragraphs>
  <ScaleCrop>false</ScaleCrop>
  <Company>mycomputer</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2020-12-03T01:30:00Z</dcterms:created>
  <dcterms:modified xsi:type="dcterms:W3CDTF">2020-12-03T01:33:00Z</dcterms:modified>
</cp:coreProperties>
</file>