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</w:t>
      </w:r>
      <w:bookmarkStart w:id="0" w:name="_GoBack"/>
      <w:bookmarkEnd w:id="0"/>
    </w:p>
    <w:p>
      <w:pPr>
        <w:spacing w:after="156" w:afterLines="50" w:line="580" w:lineRule="exact"/>
        <w:jc w:val="center"/>
        <w:rPr>
          <w:rFonts w:ascii="黑体" w:hAnsi="黑体" w:eastAsia="黑体" w:cs="宋体"/>
          <w:b/>
          <w:bCs/>
          <w:sz w:val="32"/>
          <w:szCs w:val="36"/>
        </w:rPr>
      </w:pPr>
      <w:r>
        <w:rPr>
          <w:rFonts w:hint="eastAsia" w:ascii="黑体" w:hAnsi="黑体" w:eastAsia="黑体" w:cs="宋体"/>
          <w:b/>
          <w:bCs/>
          <w:sz w:val="32"/>
          <w:szCs w:val="36"/>
        </w:rPr>
        <w:t>2021年专项业务经费预算表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职能部门（公章）：                编表日期：              单位：万元</w:t>
      </w:r>
    </w:p>
    <w:tbl>
      <w:tblPr>
        <w:tblStyle w:val="2"/>
        <w:tblW w:w="84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60"/>
        <w:gridCol w:w="4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2021年预算数</w:t>
            </w:r>
          </w:p>
        </w:tc>
        <w:tc>
          <w:tcPr>
            <w:tcW w:w="4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内容说明（依据及使用说明）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jc w:val="left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分管院领导：               部门负责人：            编制人：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备注：根据部门职责分工，填报专项业务工作经费预算。严格区分日常办公和专项工作，不得重复编制。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夏冬</cp:lastModifiedBy>
  <dcterms:modified xsi:type="dcterms:W3CDTF">2020-12-10T09:27:47Z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